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2C2C" w:rsidRPr="000E2830" w:rsidRDefault="004F7E5A">
      <w:pPr>
        <w:rPr>
          <w:rFonts w:ascii="Times New Roman" w:hAnsi="Times New Roman" w:cs="Times New Roman"/>
          <w:sz w:val="56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/>
      </w:r>
      <w:r w:rsidR="0070172C" w:rsidRPr="000E2830">
        <w:rPr>
          <w:rFonts w:ascii="Times New Roman" w:hAnsi="Times New Roman" w:cs="Times New Roman"/>
          <w:sz w:val="56"/>
          <w:u w:val="single"/>
          <w:lang w:val="en-US"/>
        </w:rPr>
        <w:t>Color Analysis of Micro Sections</w:t>
      </w:r>
    </w:p>
    <w:p w:rsidR="00496605" w:rsidRDefault="0070172C">
      <w:pPr>
        <w:rPr>
          <w:rFonts w:ascii="Times New Roman" w:hAnsi="Times New Roman" w:cs="Times New Roman"/>
          <w:sz w:val="36"/>
          <w:lang w:val="en-US"/>
        </w:rPr>
      </w:pPr>
      <w:r w:rsidRPr="000E2830">
        <w:rPr>
          <w:rFonts w:ascii="Times New Roman" w:hAnsi="Times New Roman" w:cs="Times New Roman"/>
          <w:sz w:val="36"/>
          <w:lang w:val="en-US"/>
        </w:rPr>
        <w:t>Ratios of Lignified Structures in Micro Sections</w:t>
      </w:r>
      <w:r w:rsidR="000E2830" w:rsidRPr="000E2830">
        <w:rPr>
          <w:rFonts w:ascii="Times New Roman" w:hAnsi="Times New Roman" w:cs="Times New Roman"/>
          <w:sz w:val="36"/>
          <w:lang w:val="en-US"/>
        </w:rPr>
        <w:t xml:space="preserve"> – First Tests</w:t>
      </w:r>
    </w:p>
    <w:p w:rsidR="000E2830" w:rsidRPr="000E2830" w:rsidRDefault="000E2830">
      <w:pPr>
        <w:rPr>
          <w:rFonts w:ascii="Times New Roman" w:hAnsi="Times New Roman" w:cs="Times New Roman"/>
          <w:sz w:val="36"/>
          <w:lang w:val="en-US"/>
        </w:rPr>
      </w:pPr>
      <w:r w:rsidRPr="000E2830">
        <w:rPr>
          <w:rFonts w:ascii="Times New Roman" w:hAnsi="Times New Roman" w:cs="Times New Roman"/>
          <w:noProof/>
          <w:sz w:val="36"/>
          <w:lang w:eastAsia="de-C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FE071D" wp14:editId="6663852D">
                <wp:simplePos x="0" y="0"/>
                <wp:positionH relativeFrom="column">
                  <wp:posOffset>-537210</wp:posOffset>
                </wp:positionH>
                <wp:positionV relativeFrom="paragraph">
                  <wp:posOffset>93980</wp:posOffset>
                </wp:positionV>
                <wp:extent cx="6943725" cy="12071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3725" cy="1207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2830" w:rsidRDefault="000E2830" w:rsidP="000E283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de-CH"/>
                              </w:rPr>
                              <w:drawing>
                                <wp:inline distT="0" distB="0" distL="0" distR="0" wp14:anchorId="6F8C5099" wp14:editId="74FCF970">
                                  <wp:extent cx="1664335" cy="1109345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014.JP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4335" cy="1109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de-CH"/>
                              </w:rPr>
                              <w:drawing>
                                <wp:inline distT="0" distB="0" distL="0" distR="0" wp14:anchorId="27FA3832" wp14:editId="454AAF67">
                                  <wp:extent cx="1664335" cy="1109345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022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4335" cy="1109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de-CH"/>
                              </w:rPr>
                              <w:drawing>
                                <wp:inline distT="0" distB="0" distL="0" distR="0" wp14:anchorId="5D37E911" wp14:editId="44F52B89">
                                  <wp:extent cx="1664335" cy="1109345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029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4335" cy="1109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de-CH"/>
                              </w:rPr>
                              <w:drawing>
                                <wp:inline distT="0" distB="0" distL="0" distR="0" wp14:anchorId="0C93F200" wp14:editId="22B7AB90">
                                  <wp:extent cx="1664335" cy="1109345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0035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4335" cy="1109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42.3pt;margin-top:7.4pt;width:546.75pt;height:95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" filled="f" stroked="f" strokeweight=".5pt">
                <v:textbox>
                  <w:txbxContent>
                    <w:p w:rsidR="000E2830" w:rsidRDefault="000E2830" w:rsidP="000E2830">
                      <w:pPr>
                        <w:jc w:val="center"/>
                      </w:pPr>
                      <w:r>
                        <w:rPr>
                          <w:noProof/>
                          <w:lang w:eastAsia="de-CH"/>
                        </w:rPr>
                        <w:drawing>
                          <wp:inline distT="0" distB="0" distL="0" distR="0" wp14:anchorId="6F8C5099" wp14:editId="74FCF970">
                            <wp:extent cx="1664335" cy="1109345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014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4335" cy="1109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de-CH"/>
                        </w:rPr>
                        <w:drawing>
                          <wp:inline distT="0" distB="0" distL="0" distR="0" wp14:anchorId="27FA3832" wp14:editId="454AAF67">
                            <wp:extent cx="1664335" cy="1109345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022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4335" cy="1109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de-CH"/>
                        </w:rPr>
                        <w:drawing>
                          <wp:inline distT="0" distB="0" distL="0" distR="0" wp14:anchorId="5D37E911" wp14:editId="44F52B89">
                            <wp:extent cx="1664335" cy="1109345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029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4335" cy="1109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de-CH"/>
                        </w:rPr>
                        <w:drawing>
                          <wp:inline distT="0" distB="0" distL="0" distR="0" wp14:anchorId="0C93F200" wp14:editId="22B7AB90">
                            <wp:extent cx="1664335" cy="1109345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0035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4335" cy="1109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E2830" w:rsidRDefault="000E2830">
      <w:pPr>
        <w:rPr>
          <w:rFonts w:ascii="Times New Roman" w:hAnsi="Times New Roman" w:cs="Times New Roman"/>
          <w:sz w:val="36"/>
          <w:lang w:val="en-US"/>
        </w:rPr>
      </w:pPr>
    </w:p>
    <w:p w:rsidR="000E2830" w:rsidRDefault="000E2830">
      <w:pPr>
        <w:rPr>
          <w:rFonts w:ascii="Times New Roman" w:hAnsi="Times New Roman" w:cs="Times New Roman"/>
          <w:sz w:val="36"/>
          <w:lang w:val="en-US"/>
        </w:rPr>
      </w:pPr>
    </w:p>
    <w:p w:rsidR="000E2830" w:rsidRDefault="000E2830">
      <w:pPr>
        <w:rPr>
          <w:rFonts w:ascii="Times New Roman" w:hAnsi="Times New Roman" w:cs="Times New Roman"/>
          <w:sz w:val="36"/>
          <w:lang w:val="en-US"/>
        </w:rPr>
      </w:pPr>
    </w:p>
    <w:p w:rsidR="000E2830" w:rsidRPr="000E2830" w:rsidRDefault="000E2830" w:rsidP="009B70E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E2830">
        <w:rPr>
          <w:rFonts w:ascii="Times New Roman" w:hAnsi="Times New Roman" w:cs="Times New Roman"/>
          <w:b/>
          <w:sz w:val="28"/>
          <w:szCs w:val="28"/>
          <w:lang w:val="en-US"/>
        </w:rPr>
        <w:t>Fundamental Processes of Terrestrial Life</w:t>
      </w:r>
      <w:r w:rsidRPr="000E2830">
        <w:rPr>
          <w:rFonts w:ascii="Times New Roman" w:hAnsi="Times New Roman" w:cs="Times New Roman"/>
          <w:sz w:val="28"/>
          <w:szCs w:val="28"/>
          <w:lang w:val="en-US"/>
        </w:rPr>
        <w:br/>
      </w:r>
      <w:r w:rsidR="009B70EB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0E2830">
        <w:rPr>
          <w:rFonts w:ascii="Times New Roman" w:hAnsi="Times New Roman" w:cs="Times New Roman"/>
          <w:sz w:val="28"/>
          <w:szCs w:val="28"/>
          <w:lang w:val="en-US"/>
        </w:rPr>
        <w:t>The stem…</w:t>
      </w:r>
    </w:p>
    <w:p w:rsidR="000E2830" w:rsidRPr="000E2830" w:rsidRDefault="000E2830" w:rsidP="000E28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E2830">
        <w:rPr>
          <w:rFonts w:ascii="Times New Roman" w:hAnsi="Times New Roman" w:cs="Times New Roman"/>
          <w:sz w:val="28"/>
          <w:szCs w:val="28"/>
          <w:lang w:val="en-US"/>
        </w:rPr>
        <w:t xml:space="preserve">…needs stability </w:t>
      </w:r>
      <w:r w:rsidRPr="000E2830">
        <w:rPr>
          <w:sz w:val="28"/>
          <w:szCs w:val="28"/>
          <w:lang w:val="en-US"/>
        </w:rPr>
        <w:sym w:font="Wingdings" w:char="F0E0"/>
      </w:r>
      <w:r w:rsidRPr="000E2830">
        <w:rPr>
          <w:rFonts w:ascii="Times New Roman" w:hAnsi="Times New Roman" w:cs="Times New Roman"/>
          <w:sz w:val="28"/>
          <w:szCs w:val="28"/>
          <w:lang w:val="en-US"/>
        </w:rPr>
        <w:t xml:space="preserve"> lignin production in fibers</w:t>
      </w:r>
    </w:p>
    <w:p w:rsidR="000E2830" w:rsidRPr="000E2830" w:rsidRDefault="000E2830" w:rsidP="000E28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E2830">
        <w:rPr>
          <w:rFonts w:ascii="Times New Roman" w:hAnsi="Times New Roman" w:cs="Times New Roman"/>
          <w:sz w:val="28"/>
          <w:szCs w:val="28"/>
          <w:lang w:val="en-US"/>
        </w:rPr>
        <w:t xml:space="preserve">…transports liquids </w:t>
      </w:r>
      <w:r w:rsidRPr="000E2830">
        <w:rPr>
          <w:sz w:val="28"/>
          <w:szCs w:val="28"/>
          <w:lang w:val="en-US"/>
        </w:rPr>
        <w:sym w:font="Wingdings" w:char="F0E0"/>
      </w:r>
      <w:r w:rsidRPr="000E2830">
        <w:rPr>
          <w:rFonts w:ascii="Times New Roman" w:hAnsi="Times New Roman" w:cs="Times New Roman"/>
          <w:sz w:val="28"/>
          <w:szCs w:val="28"/>
          <w:lang w:val="en-US"/>
        </w:rPr>
        <w:t xml:space="preserve">lignin production in vessels </w:t>
      </w:r>
      <w:r w:rsidR="00C25350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0E2830">
        <w:rPr>
          <w:rFonts w:ascii="Times New Roman" w:hAnsi="Times New Roman" w:cs="Times New Roman"/>
          <w:sz w:val="28"/>
          <w:szCs w:val="28"/>
          <w:lang w:val="en-US"/>
        </w:rPr>
        <w:t>against tension stress</w:t>
      </w:r>
      <w:r w:rsidR="00C2535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0E2830" w:rsidRDefault="000E2830" w:rsidP="000E28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E2830">
        <w:rPr>
          <w:rFonts w:ascii="Times New Roman" w:hAnsi="Times New Roman" w:cs="Times New Roman"/>
          <w:sz w:val="28"/>
          <w:szCs w:val="28"/>
          <w:lang w:val="en-US"/>
        </w:rPr>
        <w:t xml:space="preserve">…has to survive </w:t>
      </w:r>
      <w:r w:rsidRPr="000E2830">
        <w:rPr>
          <w:sz w:val="28"/>
          <w:szCs w:val="28"/>
          <w:lang w:val="en-US"/>
        </w:rPr>
        <w:sym w:font="Wingdings" w:char="F0E0"/>
      </w:r>
      <w:r w:rsidR="00C25350">
        <w:rPr>
          <w:sz w:val="28"/>
          <w:szCs w:val="28"/>
          <w:lang w:val="en-US"/>
        </w:rPr>
        <w:t xml:space="preserve">building up </w:t>
      </w:r>
      <w:r w:rsidRPr="000E2830">
        <w:rPr>
          <w:rFonts w:ascii="Times New Roman" w:hAnsi="Times New Roman" w:cs="Times New Roman"/>
          <w:sz w:val="28"/>
          <w:szCs w:val="28"/>
          <w:lang w:val="en-US"/>
        </w:rPr>
        <w:t>storage tissues (rays &amp; axial parenchyma)</w:t>
      </w:r>
    </w:p>
    <w:p w:rsidR="009B70EB" w:rsidRDefault="009B70EB" w:rsidP="009B70E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B70EB" w:rsidRPr="000E2830" w:rsidRDefault="009B70EB" w:rsidP="009B70E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Double-Staining</w:t>
      </w:r>
    </w:p>
    <w:p w:rsidR="009B70EB" w:rsidRDefault="009B70EB" w:rsidP="009B70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B70EB">
        <w:rPr>
          <w:rFonts w:ascii="Times New Roman" w:hAnsi="Times New Roman" w:cs="Times New Roman"/>
          <w:sz w:val="28"/>
          <w:szCs w:val="28"/>
          <w:lang w:val="en-US"/>
          <w14:textOutline w14:w="9525" w14:cap="rnd" w14:cmpd="sng" w14:algn="ctr">
            <w14:solidFill>
              <w14:schemeClr w14:val="accent2">
                <w14:lumMod w14:val="75000"/>
              </w14:schemeClr>
            </w14:solidFill>
            <w14:prstDash w14:val="solid"/>
            <w14:bevel/>
          </w14:textOutline>
        </w:rPr>
        <w:t xml:space="preserve">Safranin </w:t>
      </w:r>
      <w:r>
        <w:rPr>
          <w:rFonts w:ascii="Times New Roman" w:hAnsi="Times New Roman" w:cs="Times New Roman"/>
          <w:sz w:val="28"/>
          <w:szCs w:val="28"/>
          <w:lang w:val="en-US"/>
        </w:rPr>
        <w:t>stains lignified tissues red</w:t>
      </w:r>
    </w:p>
    <w:p w:rsidR="009B70EB" w:rsidRDefault="009B70EB" w:rsidP="009B70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B70EB">
        <w:rPr>
          <w:rFonts w:ascii="Times New Roman" w:hAnsi="Times New Roman" w:cs="Times New Roman"/>
          <w:sz w:val="28"/>
          <w:szCs w:val="28"/>
          <w:lang w:val="en-US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Astra Blue </w:t>
      </w:r>
      <w:r>
        <w:rPr>
          <w:rFonts w:ascii="Times New Roman" w:hAnsi="Times New Roman" w:cs="Times New Roman"/>
          <w:sz w:val="28"/>
          <w:szCs w:val="28"/>
          <w:lang w:val="en-US"/>
        </w:rPr>
        <w:t>stains non-lignified tissues blue</w:t>
      </w:r>
    </w:p>
    <w:p w:rsidR="009B70EB" w:rsidRPr="000E2830" w:rsidRDefault="009B70EB" w:rsidP="009B70E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="00C25350">
        <w:rPr>
          <w:rFonts w:ascii="Times New Roman" w:hAnsi="Times New Roman" w:cs="Times New Roman"/>
          <w:b/>
          <w:sz w:val="28"/>
          <w:szCs w:val="28"/>
          <w:lang w:val="en-US"/>
        </w:rPr>
        <w:t>Assumption</w:t>
      </w:r>
    </w:p>
    <w:p w:rsidR="009B70EB" w:rsidRDefault="009B70EB" w:rsidP="009B70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25350">
        <w:rPr>
          <w:rFonts w:ascii="Times New Roman" w:hAnsi="Times New Roman" w:cs="Times New Roman"/>
          <w:sz w:val="28"/>
          <w:szCs w:val="28"/>
          <w:lang w:val="en-US"/>
        </w:rPr>
        <w:t xml:space="preserve">Heavily mechanically stressed plants produce much lignin – </w:t>
      </w:r>
      <w:r w:rsidR="00C25350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</w:t>
      </w:r>
      <w:r w:rsidRPr="00C25350">
        <w:rPr>
          <w:rFonts w:ascii="Times New Roman" w:hAnsi="Times New Roman" w:cs="Times New Roman"/>
          <w:sz w:val="28"/>
          <w:szCs w:val="28"/>
          <w:lang w:val="en-US"/>
        </w:rPr>
        <w:t>non-stressed plants produce few lignin</w:t>
      </w:r>
    </w:p>
    <w:p w:rsidR="009B70EB" w:rsidRDefault="009B70EB" w:rsidP="009B70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25350">
        <w:rPr>
          <w:rFonts w:ascii="Times New Roman" w:hAnsi="Times New Roman" w:cs="Times New Roman"/>
          <w:sz w:val="28"/>
          <w:szCs w:val="28"/>
          <w:lang w:val="en-US"/>
        </w:rPr>
        <w:t>Color</w:t>
      </w:r>
      <w:r w:rsidR="00C25350" w:rsidRPr="00C25350">
        <w:rPr>
          <w:rFonts w:ascii="Times New Roman" w:hAnsi="Times New Roman" w:cs="Times New Roman"/>
          <w:sz w:val="28"/>
          <w:szCs w:val="28"/>
          <w:lang w:val="en-US"/>
        </w:rPr>
        <w:t xml:space="preserve"> ratios in xylem represent a plant’s living conditions</w:t>
      </w:r>
    </w:p>
    <w:p w:rsidR="004F7E5A" w:rsidRPr="004F7E5A" w:rsidRDefault="004F7E5A" w:rsidP="004F7E5A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4F7E5A" w:rsidRPr="000E2830" w:rsidRDefault="004F7E5A" w:rsidP="004F7E5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Practical Approach</w:t>
      </w:r>
    </w:p>
    <w:p w:rsidR="004F7E5A" w:rsidRPr="009B70EB" w:rsidRDefault="004F7E5A" w:rsidP="009B70E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«ImageJ» is a public domain image processing program, which was used to digitally analyze photographs of micro sections and automatically generate percentage values of their color ratios. </w:t>
      </w:r>
      <w:r w:rsidR="0023289B">
        <w:rPr>
          <w:rFonts w:ascii="Times New Roman" w:hAnsi="Times New Roman" w:cs="Times New Roman"/>
          <w:sz w:val="28"/>
          <w:szCs w:val="28"/>
          <w:lang w:val="en-US"/>
        </w:rPr>
        <w:t xml:space="preserve">The </w:t>
      </w:r>
      <w:r w:rsidR="007D51E9">
        <w:rPr>
          <w:rFonts w:ascii="Times New Roman" w:hAnsi="Times New Roman" w:cs="Times New Roman"/>
          <w:sz w:val="28"/>
          <w:szCs w:val="28"/>
          <w:lang w:val="en-US"/>
        </w:rPr>
        <w:t>features</w:t>
      </w:r>
      <w:r w:rsidR="002328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«Color Thres</w:t>
      </w:r>
      <w:r w:rsidR="00BA08E5">
        <w:rPr>
          <w:rFonts w:ascii="Times New Roman" w:hAnsi="Times New Roman" w:cs="Times New Roman"/>
          <w:sz w:val="28"/>
          <w:szCs w:val="28"/>
          <w:lang w:val="en-US"/>
        </w:rPr>
        <w:t xml:space="preserve">hold» and «Analyze Particles» provide </w:t>
      </w:r>
      <w:r w:rsidR="004876BE">
        <w:rPr>
          <w:rFonts w:ascii="Times New Roman" w:hAnsi="Times New Roman" w:cs="Times New Roman"/>
          <w:sz w:val="28"/>
          <w:szCs w:val="28"/>
          <w:lang w:val="en-US"/>
        </w:rPr>
        <w:t>the necessary functionalities.</w:t>
      </w:r>
      <w:bookmarkStart w:id="0" w:name="_GoBack"/>
      <w:bookmarkEnd w:id="0"/>
    </w:p>
    <w:sectPr w:rsidR="004F7E5A" w:rsidRPr="009B70EB">
      <w:headerReference w:type="default" r:id="rId1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2830" w:rsidRDefault="000E2830" w:rsidP="000E2830">
      <w:pPr>
        <w:spacing w:after="0" w:line="240" w:lineRule="auto"/>
      </w:pPr>
      <w:r>
        <w:separator/>
      </w:r>
    </w:p>
  </w:endnote>
  <w:endnote w:type="continuationSeparator" w:id="0">
    <w:p w:rsidR="000E2830" w:rsidRDefault="000E2830" w:rsidP="000E28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2830" w:rsidRDefault="000E2830" w:rsidP="000E2830">
      <w:pPr>
        <w:spacing w:after="0" w:line="240" w:lineRule="auto"/>
      </w:pPr>
      <w:r>
        <w:separator/>
      </w:r>
    </w:p>
  </w:footnote>
  <w:footnote w:type="continuationSeparator" w:id="0">
    <w:p w:rsidR="000E2830" w:rsidRDefault="000E2830" w:rsidP="000E28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2830" w:rsidRPr="000E2830" w:rsidRDefault="000E2830">
    <w:pPr>
      <w:pStyle w:val="Header"/>
      <w:rPr>
        <w:rFonts w:ascii="Times New Roman" w:hAnsi="Times New Roman" w:cs="Times New Roman"/>
      </w:rPr>
    </w:pPr>
    <w:r w:rsidRPr="000E2830">
      <w:rPr>
        <w:rFonts w:ascii="Times New Roman" w:hAnsi="Times New Roman" w:cs="Times New Roman"/>
      </w:rPr>
      <w:t>15.12.2015, Klosters (CH)</w:t>
    </w:r>
    <w:r w:rsidRPr="000E2830">
      <w:rPr>
        <w:rFonts w:ascii="Times New Roman" w:hAnsi="Times New Roman" w:cs="Times New Roman"/>
      </w:rPr>
      <w:ptab w:relativeTo="margin" w:alignment="center" w:leader="none"/>
    </w:r>
    <w:r w:rsidRPr="000E2830">
      <w:rPr>
        <w:rFonts w:ascii="Times New Roman" w:hAnsi="Times New Roman" w:cs="Times New Roman"/>
      </w:rPr>
      <w:ptab w:relativeTo="margin" w:alignment="right" w:leader="none"/>
    </w:r>
    <w:r w:rsidRPr="000E2830">
      <w:rPr>
        <w:rFonts w:ascii="Times New Roman" w:hAnsi="Times New Roman" w:cs="Times New Roman"/>
      </w:rPr>
      <w:t xml:space="preserve">Patrick </w:t>
    </w:r>
    <w:proofErr w:type="spellStart"/>
    <w:r w:rsidRPr="000E2830">
      <w:rPr>
        <w:rFonts w:ascii="Times New Roman" w:hAnsi="Times New Roman" w:cs="Times New Roman"/>
      </w:rPr>
      <w:t>Züst</w:t>
    </w:r>
    <w:proofErr w:type="spellEnd"/>
    <w:r w:rsidRPr="000E2830">
      <w:rPr>
        <w:rFonts w:ascii="Times New Roman" w:hAnsi="Times New Roman" w:cs="Times New Roman"/>
      </w:rPr>
      <w:t xml:space="preserve"> / Fritz </w:t>
    </w:r>
    <w:proofErr w:type="spellStart"/>
    <w:r w:rsidRPr="000E2830">
      <w:rPr>
        <w:rFonts w:ascii="Times New Roman" w:hAnsi="Times New Roman" w:cs="Times New Roman"/>
      </w:rPr>
      <w:t>Schweingruber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7B61D9"/>
    <w:multiLevelType w:val="hybridMultilevel"/>
    <w:tmpl w:val="17CEA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6605"/>
    <w:rsid w:val="000E2830"/>
    <w:rsid w:val="0023289B"/>
    <w:rsid w:val="00361ADA"/>
    <w:rsid w:val="003D767C"/>
    <w:rsid w:val="004876BE"/>
    <w:rsid w:val="00496605"/>
    <w:rsid w:val="004F7E5A"/>
    <w:rsid w:val="006017AE"/>
    <w:rsid w:val="0070172C"/>
    <w:rsid w:val="007D51E9"/>
    <w:rsid w:val="009B70EB"/>
    <w:rsid w:val="00B5174B"/>
    <w:rsid w:val="00B53CE5"/>
    <w:rsid w:val="00BA08E5"/>
    <w:rsid w:val="00C25350"/>
    <w:rsid w:val="00EB2C2C"/>
    <w:rsid w:val="00FE0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28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2830"/>
  </w:style>
  <w:style w:type="paragraph" w:styleId="Footer">
    <w:name w:val="footer"/>
    <w:basedOn w:val="Normal"/>
    <w:link w:val="FooterChar"/>
    <w:uiPriority w:val="99"/>
    <w:unhideWhenUsed/>
    <w:rsid w:val="000E28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2830"/>
  </w:style>
  <w:style w:type="paragraph" w:styleId="BalloonText">
    <w:name w:val="Balloon Text"/>
    <w:basedOn w:val="Normal"/>
    <w:link w:val="BalloonTextChar"/>
    <w:uiPriority w:val="99"/>
    <w:semiHidden/>
    <w:unhideWhenUsed/>
    <w:rsid w:val="000E28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83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E28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E5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28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2830"/>
  </w:style>
  <w:style w:type="paragraph" w:styleId="Footer">
    <w:name w:val="footer"/>
    <w:basedOn w:val="Normal"/>
    <w:link w:val="FooterChar"/>
    <w:uiPriority w:val="99"/>
    <w:unhideWhenUsed/>
    <w:rsid w:val="000E28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2830"/>
  </w:style>
  <w:style w:type="paragraph" w:styleId="BalloonText">
    <w:name w:val="Balloon Text"/>
    <w:basedOn w:val="Normal"/>
    <w:link w:val="BalloonTextChar"/>
    <w:uiPriority w:val="99"/>
    <w:semiHidden/>
    <w:unhideWhenUsed/>
    <w:rsid w:val="000E28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83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E28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E5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20.JP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10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40.JPG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127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WSL Birmensdorf</Company>
  <LinksUpToDate>false</LinksUpToDate>
  <CharactersWithSpaces>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 Züst</dc:creator>
  <cp:lastModifiedBy>Patrick Züst</cp:lastModifiedBy>
  <cp:revision>2</cp:revision>
  <cp:lastPrinted>2015-12-15T10:09:00Z</cp:lastPrinted>
  <dcterms:created xsi:type="dcterms:W3CDTF">2016-02-18T16:42:00Z</dcterms:created>
  <dcterms:modified xsi:type="dcterms:W3CDTF">2016-02-18T16:42:00Z</dcterms:modified>
</cp:coreProperties>
</file>